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75" w:rsidRPr="00552918" w:rsidRDefault="002742C0">
      <w:pPr>
        <w:rPr>
          <w:b/>
        </w:rPr>
      </w:pPr>
      <w:r w:rsidRPr="00552918">
        <w:rPr>
          <w:b/>
        </w:rPr>
        <w:t xml:space="preserve">Nationale Gesundheitspolitik im Spannungsfeld von </w:t>
      </w:r>
      <w:r w:rsidR="00AE2E16" w:rsidRPr="00552918">
        <w:rPr>
          <w:b/>
        </w:rPr>
        <w:t xml:space="preserve">nationaler Gesundheitspolitik </w:t>
      </w:r>
      <w:r w:rsidRPr="00552918">
        <w:rPr>
          <w:b/>
        </w:rPr>
        <w:t xml:space="preserve">und </w:t>
      </w:r>
      <w:r w:rsidR="00AE2E16" w:rsidRPr="00552918">
        <w:rPr>
          <w:b/>
        </w:rPr>
        <w:t xml:space="preserve">ökonomischer </w:t>
      </w:r>
      <w:r w:rsidRPr="00552918">
        <w:rPr>
          <w:b/>
        </w:rPr>
        <w:t>Integration in den europäischen Binnenmarkt</w:t>
      </w:r>
    </w:p>
    <w:p w:rsidR="00CC7903" w:rsidRDefault="00CC7903">
      <w:r>
        <w:t>Beschreibung: Die Europäische</w:t>
      </w:r>
      <w:r w:rsidR="00614DDB">
        <w:t xml:space="preserve"> Union</w:t>
      </w:r>
      <w:r>
        <w:t xml:space="preserve"> ist vor alle</w:t>
      </w:r>
      <w:r w:rsidR="00674360">
        <w:t>m ein großes Freihandelsprojekt. Freier Waren- und Dienstleistu</w:t>
      </w:r>
      <w:r w:rsidR="00614DDB">
        <w:t>ngsverkehr, ungehinderter, der diskriminierungsfreie</w:t>
      </w:r>
      <w:r w:rsidR="00674360">
        <w:t xml:space="preserve"> Zugang zu regionalen Märkten für Unternehmen sind die bedeutendsten Ziele </w:t>
      </w:r>
      <w:r w:rsidR="00A75F13">
        <w:t xml:space="preserve">des europäischen Projektes. </w:t>
      </w:r>
      <w:r w:rsidR="004A7AD1">
        <w:t>Sozi</w:t>
      </w:r>
      <w:r w:rsidR="007960AC">
        <w:t xml:space="preserve">al- und </w:t>
      </w:r>
      <w:r w:rsidR="009F130A">
        <w:t xml:space="preserve">insbesondere </w:t>
      </w:r>
      <w:r w:rsidR="007960AC">
        <w:t>Gesundheitspolitik verbleiben dabei</w:t>
      </w:r>
      <w:r w:rsidR="009F130A">
        <w:t xml:space="preserve"> zunächst in der Gestaltungshoheit des jeweiligen Landes. </w:t>
      </w:r>
      <w:r w:rsidR="0082302B">
        <w:t xml:space="preserve">Die europäische Austeritätspolitik der letzten Jahre, aber vor allem die Politik der Marktöffnung der nationalen Gesundheitssysteme, des Eindringens profitorientierter Unternehmen in die Versorgung, aber auch </w:t>
      </w:r>
      <w:r w:rsidR="00552918">
        <w:t>in die</w:t>
      </w:r>
      <w:r w:rsidR="0082302B">
        <w:t xml:space="preserve"> Absicherung gegen das Risiko der Krankheit</w:t>
      </w:r>
      <w:r w:rsidR="00F82547">
        <w:t xml:space="preserve"> führen dazu, dass die Grundsätze der Nichtdiskriminierung ausländischer Unternehmen und da</w:t>
      </w:r>
      <w:r w:rsidR="00614DDB">
        <w:t xml:space="preserve">s europäische Wettbewerbsrecht und </w:t>
      </w:r>
      <w:r w:rsidR="00F82547">
        <w:t xml:space="preserve">das europäische Beihilferecht zunehmend auch für das Gesundheitswesen gelten. </w:t>
      </w:r>
      <w:r w:rsidR="00C44DFF">
        <w:t xml:space="preserve">Damit werden die durch </w:t>
      </w:r>
      <w:proofErr w:type="spellStart"/>
      <w:r w:rsidR="00C44DFF">
        <w:t>Austeritäts</w:t>
      </w:r>
      <w:proofErr w:type="spellEnd"/>
      <w:r w:rsidR="00C44DFF">
        <w:t xml:space="preserve">- und nationaler Marktöffnungspolitik bereits eingeschränkten Handlungsmöglichkeiten noch weiter reduziert. Auf der anderen Seite zeigen die vor allem </w:t>
      </w:r>
      <w:r w:rsidR="00AB68DE">
        <w:t xml:space="preserve">die Regelungen zum europäischen Arbeitsschutz, etwa die europäische Arbeitszeitrichtlinie, dass durch die EU auch Regelungen zum Gesundheitsschutz oberhalb nationaler Standards durchgesetzt werden können. </w:t>
      </w:r>
    </w:p>
    <w:p w:rsidR="00AE2E16" w:rsidRDefault="00AE2E16">
      <w:r>
        <w:t>Der Workshop soll einerseits die Entwicklungstendenzen im Bereich nationaler Gesundheitspolitik und ihre Wechselwirkung mit europäischen Marktöffnungs- und Marktliberalisierungspolitiken erörtern. Im Weiteren wollen wir Forderungen für eine national verbindliche Sozialcharta und Instrumente zur Sicherung und Verbesserung der Gesundheitssicherung in Deutschland und Europa erarbeiten.</w:t>
      </w:r>
    </w:p>
    <w:p w:rsidR="00552918" w:rsidRDefault="00552918">
      <w:r>
        <w:t xml:space="preserve">Verantwortlich: Werner </w:t>
      </w:r>
      <w:proofErr w:type="spellStart"/>
      <w:r>
        <w:t>Rätz</w:t>
      </w:r>
      <w:proofErr w:type="spellEnd"/>
      <w:r>
        <w:t xml:space="preserve"> und Manfred Fiedler, </w:t>
      </w:r>
      <w:proofErr w:type="spellStart"/>
      <w:r>
        <w:t>Attac</w:t>
      </w:r>
      <w:proofErr w:type="spellEnd"/>
      <w:r>
        <w:t xml:space="preserve"> AG Soziale Sicherungssysteme</w:t>
      </w:r>
    </w:p>
    <w:sectPr w:rsidR="00552918" w:rsidSect="00784B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2742C0"/>
    <w:rsid w:val="000405A0"/>
    <w:rsid w:val="001B39DD"/>
    <w:rsid w:val="002742C0"/>
    <w:rsid w:val="0033300C"/>
    <w:rsid w:val="004A7AD1"/>
    <w:rsid w:val="004D7B75"/>
    <w:rsid w:val="00552918"/>
    <w:rsid w:val="00614DDB"/>
    <w:rsid w:val="00620BFC"/>
    <w:rsid w:val="00674360"/>
    <w:rsid w:val="00784BAF"/>
    <w:rsid w:val="007960AC"/>
    <w:rsid w:val="0082302B"/>
    <w:rsid w:val="009F130A"/>
    <w:rsid w:val="00A75F13"/>
    <w:rsid w:val="00AB68DE"/>
    <w:rsid w:val="00AE2E16"/>
    <w:rsid w:val="00C44DFF"/>
    <w:rsid w:val="00CC7903"/>
    <w:rsid w:val="00CD7AAF"/>
    <w:rsid w:val="00DA11F0"/>
    <w:rsid w:val="00E74DF3"/>
    <w:rsid w:val="00F2707F"/>
    <w:rsid w:val="00F8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4B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F</dc:creator>
  <cp:lastModifiedBy>Manfred F</cp:lastModifiedBy>
  <cp:revision>4</cp:revision>
  <dcterms:created xsi:type="dcterms:W3CDTF">2018-05-30T19:09:00Z</dcterms:created>
  <dcterms:modified xsi:type="dcterms:W3CDTF">2018-06-01T10:03:00Z</dcterms:modified>
</cp:coreProperties>
</file>